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931"/>
      </w:tblGrid>
      <w:tr w:rsidR="00CE53D7" w14:paraId="3E60DA8F" w14:textId="77777777" w:rsidTr="00391356">
        <w:trPr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3F51" w14:textId="77777777" w:rsidR="00CE53D7" w:rsidRPr="00455FD4" w:rsidRDefault="00CE53D7" w:rsidP="00821466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  <w:r w:rsidRPr="00455FD4">
              <w:rPr>
                <w:rFonts w:cs="Arial"/>
                <w:bCs/>
                <w:sz w:val="22"/>
                <w:szCs w:val="22"/>
              </w:rPr>
              <w:t>Lp.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D240" w14:textId="77777777" w:rsidR="00CE53D7" w:rsidRPr="00455FD4" w:rsidRDefault="00CE53D7" w:rsidP="00821466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  <w:r w:rsidRPr="00455FD4">
              <w:rPr>
                <w:rFonts w:cs="Arial"/>
                <w:bCs/>
                <w:sz w:val="22"/>
                <w:szCs w:val="22"/>
              </w:rPr>
              <w:t>Czynności do wykonania</w:t>
            </w:r>
          </w:p>
        </w:tc>
      </w:tr>
      <w:tr w:rsidR="00CE53D7" w14:paraId="3FA9DA1A" w14:textId="77777777" w:rsidTr="00391356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7CCA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06E2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 xml:space="preserve">Usuwanie rozsypanego węgla w rejonie przenośników taśmowych na całej ich długości  </w:t>
            </w:r>
          </w:p>
        </w:tc>
      </w:tr>
      <w:tr w:rsidR="00CE53D7" w14:paraId="18AC8159" w14:textId="77777777" w:rsidTr="00391356">
        <w:trPr>
          <w:trHeight w:val="8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F4A7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A95E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Usuwanie osiadłego pyłu węglowego i popiołu z posadzek, urządzeń, konstrukcji, instalacji elektrycznych wraz ze skrzynkami sterowniczymi, instalacji centralnego ogrzewania, instalacji odpylania, przewietrzania i odkurzania na całej długości przenośników taśmowych</w:t>
            </w:r>
          </w:p>
        </w:tc>
      </w:tr>
      <w:tr w:rsidR="00CE53D7" w14:paraId="6B376E78" w14:textId="77777777" w:rsidTr="00391356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F319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CFA9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Utrzymanie czystości na poziomie 0m przy naciągach grawitacyjnych taśm i w rejonie zainstalowanych próbopobieraków</w:t>
            </w:r>
          </w:p>
        </w:tc>
      </w:tr>
      <w:tr w:rsidR="00CE53D7" w14:paraId="4588834C" w14:textId="77777777" w:rsidTr="0039135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6E6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FF36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Utrzymanie czystości w rejonie kruszarek, szczapołapów, elektromagnesów oraz na klatce schodowej przy windzie od IV do V piętra</w:t>
            </w:r>
          </w:p>
        </w:tc>
      </w:tr>
      <w:tr w:rsidR="00CE53D7" w14:paraId="4AFECB74" w14:textId="77777777" w:rsidTr="0039135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BCB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C4C7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Czyszczenie nawisów na koszach zasypowych przy pługach zgarniających zlokalizowanych na IV podniesieniu nawęglania</w:t>
            </w:r>
          </w:p>
        </w:tc>
      </w:tr>
      <w:tr w:rsidR="00CE53D7" w14:paraId="3201B44D" w14:textId="77777777" w:rsidTr="00391356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EDB8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77BF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Przykrywanie, na bieżąco, blachami bunkrów przykotłowych na całej długości IV-go podniesienia nawęglania</w:t>
            </w:r>
          </w:p>
        </w:tc>
      </w:tr>
      <w:tr w:rsidR="00CE53D7" w14:paraId="6C1D60EF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C69E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4A4D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Zraszanie wodą galerii nawęglania podczas sprzątania ręcznego</w:t>
            </w:r>
          </w:p>
        </w:tc>
      </w:tr>
      <w:tr w:rsidR="00CE53D7" w14:paraId="45A38210" w14:textId="77777777" w:rsidTr="0039135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9F6B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A99B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Utrzymanie drożności przepływu wody w kanałach odwodnieni pod podajnikami na całej długości I-go podniesienia wraz z obsługą pompek odwodnień podczas sprzątania</w:t>
            </w:r>
          </w:p>
        </w:tc>
      </w:tr>
      <w:tr w:rsidR="00CE53D7" w14:paraId="705C6540" w14:textId="77777777" w:rsidTr="00391356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893D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B271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Czyszczenie urządzeń i instalacji o/ węgla przed remontami, przeglądami itp</w:t>
            </w:r>
          </w:p>
        </w:tc>
      </w:tr>
      <w:tr w:rsidR="00CE53D7" w14:paraId="4B689526" w14:textId="77777777" w:rsidTr="0039135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3E0A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CDCB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Odkurzanie ciągów nawęglania, konstrukcji i urządzeń podawczych węgla za pomocą odkurzacza przemysłowego będącego własnością Zamawiającego</w:t>
            </w:r>
          </w:p>
        </w:tc>
      </w:tr>
      <w:tr w:rsidR="00CE53D7" w14:paraId="21E6E467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B9AF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311C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  <w:highlight w:val="yellow"/>
              </w:rPr>
            </w:pPr>
            <w:r w:rsidRPr="00455FD4">
              <w:rPr>
                <w:rFonts w:cs="Arial"/>
                <w:sz w:val="22"/>
                <w:szCs w:val="22"/>
              </w:rPr>
              <w:t>Utrzymanie czystości na klatkach schodowych w rozładowni węgla i w miejscach przygotowania próbek węgla z dostaw  do  analiz</w:t>
            </w:r>
          </w:p>
        </w:tc>
      </w:tr>
      <w:tr w:rsidR="00CE53D7" w14:paraId="50026F7B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061B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069C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  <w:highlight w:val="yellow"/>
              </w:rPr>
            </w:pPr>
            <w:r w:rsidRPr="00455FD4">
              <w:rPr>
                <w:rFonts w:cs="Arial"/>
                <w:sz w:val="22"/>
                <w:szCs w:val="22"/>
              </w:rPr>
              <w:t>Utrzymanie w czystości pomieszczenia węzła odpylającego nad kruszarkami</w:t>
            </w:r>
          </w:p>
        </w:tc>
      </w:tr>
      <w:tr w:rsidR="00CE53D7" w14:paraId="4291C104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8F3D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A91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Czyszczenie wiat węglowych, terenu wokół wiat (od strony torów, kanału Żerańskiego, pomiędzy wiatą a sprężarkami) pól odkładczych i boksów na  składowanie węgla i odpadu z oczyszczalni</w:t>
            </w:r>
          </w:p>
        </w:tc>
      </w:tr>
      <w:tr w:rsidR="00CE53D7" w14:paraId="57927B7A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3F6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3895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Utrzymywanie porządku na wygrodzonym polu odkładczym węgla zanieczyszczonego i nadmiarowego wraz z segregacją odpadów</w:t>
            </w:r>
          </w:p>
        </w:tc>
      </w:tr>
      <w:tr w:rsidR="00CE53D7" w14:paraId="425FBD0F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DEDF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BE6" w14:textId="211B5BB2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 xml:space="preserve">Sprzątanie </w:t>
            </w:r>
            <w:r w:rsidR="004B70FD">
              <w:rPr>
                <w:rFonts w:cs="Arial"/>
                <w:sz w:val="22"/>
                <w:szCs w:val="22"/>
              </w:rPr>
              <w:t xml:space="preserve">terenu całej kotłowni na poziomie </w:t>
            </w:r>
            <w:r w:rsidRPr="00455FD4">
              <w:rPr>
                <w:rFonts w:cs="Arial"/>
                <w:sz w:val="22"/>
                <w:szCs w:val="22"/>
              </w:rPr>
              <w:t>0m.</w:t>
            </w:r>
          </w:p>
        </w:tc>
      </w:tr>
      <w:tr w:rsidR="00CE53D7" w14:paraId="307A87FE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AE81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84B2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Czyszczenie kanałów zmywnych na poziomie 0m kotłów Ofz-450A i B włącznie ze studzienkami zbiorczymi</w:t>
            </w:r>
          </w:p>
        </w:tc>
      </w:tr>
      <w:tr w:rsidR="00CE53D7" w14:paraId="3C883682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E154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D59" w14:textId="768012E2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 xml:space="preserve">Sprzątanie poszczególnych poziomów w budynku </w:t>
            </w:r>
            <w:r w:rsidR="00517B0B" w:rsidRPr="00455FD4">
              <w:rPr>
                <w:rFonts w:cs="Arial"/>
                <w:sz w:val="22"/>
                <w:szCs w:val="22"/>
              </w:rPr>
              <w:t xml:space="preserve">ZPzZ B i ZPWH </w:t>
            </w:r>
            <w:r w:rsidRPr="00455FD4">
              <w:rPr>
                <w:rFonts w:cs="Arial"/>
                <w:sz w:val="22"/>
                <w:szCs w:val="22"/>
              </w:rPr>
              <w:t xml:space="preserve">włącznie z przynależną klatką schodową </w:t>
            </w:r>
          </w:p>
        </w:tc>
      </w:tr>
      <w:tr w:rsidR="00CE53D7" w14:paraId="2F542D8E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F7A3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CF6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Sprzątanie zalegającego  węgla i popiołu na obszarze węgla</w:t>
            </w:r>
          </w:p>
        </w:tc>
      </w:tr>
      <w:tr w:rsidR="00CE53D7" w14:paraId="75C4BBC8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5E54" w14:textId="38496448" w:rsidR="00CE53D7" w:rsidRPr="00455FD4" w:rsidRDefault="007F034C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911B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Sprzątanie ciągów komunikacyjnych na poziomie magistrali wodnej (kotły OP-230 od K1 do KB)</w:t>
            </w:r>
          </w:p>
        </w:tc>
      </w:tr>
      <w:tr w:rsidR="00CE53D7" w14:paraId="558E067E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19B1" w14:textId="4BC2E46A" w:rsidR="00CE53D7" w:rsidRPr="00455FD4" w:rsidRDefault="007F034C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C99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 xml:space="preserve">Czyszczenie terenu wokół miejsca tymczasowego składowania popiołu </w:t>
            </w:r>
          </w:p>
        </w:tc>
      </w:tr>
      <w:tr w:rsidR="00CE53D7" w14:paraId="5DDC8505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29B" w14:textId="6678FE2F" w:rsidR="00CE53D7" w:rsidRPr="00455FD4" w:rsidRDefault="007F034C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EE30" w14:textId="7BCEC7A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Sprzątanie wszystkich poziomów zbiorników popiołu ZRP1, ZRP2, ZRP3, i ZMP1 wraz z instalacjami wyciągowymi.</w:t>
            </w:r>
          </w:p>
        </w:tc>
      </w:tr>
      <w:tr w:rsidR="00CE53D7" w14:paraId="76E7E432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0BFF" w14:textId="0D5373C1" w:rsidR="00CE53D7" w:rsidRPr="00455FD4" w:rsidRDefault="007F034C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2727" w14:textId="2A6152E0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Sprzątanie wszystkich poziomów</w:t>
            </w:r>
            <w:r w:rsidR="00982B5B" w:rsidRPr="00455FD4">
              <w:rPr>
                <w:rFonts w:cs="Arial"/>
                <w:sz w:val="22"/>
                <w:szCs w:val="22"/>
              </w:rPr>
              <w:t xml:space="preserve"> ZMMW i ZMWH włącznie z przynależną klatką schodową</w:t>
            </w:r>
            <w:r w:rsidRPr="00455FD4">
              <w:rPr>
                <w:rFonts w:cs="Arial"/>
                <w:sz w:val="22"/>
                <w:szCs w:val="22"/>
              </w:rPr>
              <w:t xml:space="preserve"> </w:t>
            </w:r>
            <w:r w:rsidRPr="00455FD4">
              <w:rPr>
                <w:rFonts w:cs="Arial"/>
                <w:sz w:val="22"/>
                <w:szCs w:val="22"/>
              </w:rPr>
              <w:lastRenderedPageBreak/>
              <w:t>wraz z instalacją wyciągową</w:t>
            </w:r>
          </w:p>
        </w:tc>
      </w:tr>
      <w:tr w:rsidR="00CE53D7" w14:paraId="4AA7EFD9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5AFC" w14:textId="6D9C2715" w:rsidR="00CE53D7" w:rsidRPr="00455FD4" w:rsidRDefault="007F034C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4319" w14:textId="77777777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Czyszczenie 3 szt. zbiorników roboczych mleka wapiennego -1 raz w roku oraz 2 komór osadników wstępnych oczyszczalni ścieków – 4 razy w roku.</w:t>
            </w:r>
          </w:p>
        </w:tc>
      </w:tr>
      <w:tr w:rsidR="00CE53D7" w14:paraId="4B1CFB02" w14:textId="77777777" w:rsidTr="00391356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228A" w14:textId="57CE8D13" w:rsidR="00CE53D7" w:rsidRPr="00455FD4" w:rsidRDefault="007F034C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BF48" w14:textId="364BEAE4" w:rsidR="00CE53D7" w:rsidRPr="00455FD4" w:rsidRDefault="00CE53D7" w:rsidP="00821466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455FD4">
              <w:rPr>
                <w:rFonts w:cs="Arial"/>
                <w:sz w:val="22"/>
                <w:szCs w:val="22"/>
              </w:rPr>
              <w:t>Wykonanie innych prac czyścicielskich w obszarze pomocniczym zleconych awaryjnie przez Z</w:t>
            </w:r>
            <w:r w:rsidR="0004629C">
              <w:rPr>
                <w:rFonts w:cs="Arial"/>
                <w:sz w:val="22"/>
                <w:szCs w:val="22"/>
              </w:rPr>
              <w:t>amawiającego</w:t>
            </w:r>
            <w:r w:rsidRPr="00455FD4">
              <w:rPr>
                <w:rFonts w:cs="Arial"/>
                <w:sz w:val="22"/>
                <w:szCs w:val="22"/>
              </w:rPr>
              <w:t>, w ramach godzin dodatkowych, np. awaryjne czyszczenie komór osadnika żużla, rozładunek/załadunek zbiorników z mas jonitowych na SPW.</w:t>
            </w:r>
          </w:p>
        </w:tc>
      </w:tr>
    </w:tbl>
    <w:p w14:paraId="385EE41E" w14:textId="77777777" w:rsidR="00517AFB" w:rsidRDefault="00517AFB"/>
    <w:sectPr w:rsidR="00517AFB" w:rsidSect="00982B5B">
      <w:headerReference w:type="default" r:id="rId6"/>
      <w:pgSz w:w="11906" w:h="16838"/>
      <w:pgMar w:top="1702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AF73F" w14:textId="77777777" w:rsidR="001611AC" w:rsidRDefault="001611AC" w:rsidP="00CE53D7">
      <w:pPr>
        <w:spacing w:before="0" w:line="240" w:lineRule="auto"/>
      </w:pPr>
      <w:r>
        <w:separator/>
      </w:r>
    </w:p>
  </w:endnote>
  <w:endnote w:type="continuationSeparator" w:id="0">
    <w:p w14:paraId="10F059D9" w14:textId="77777777" w:rsidR="001611AC" w:rsidRDefault="001611AC" w:rsidP="00CE53D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F8C0F" w14:textId="77777777" w:rsidR="001611AC" w:rsidRDefault="001611AC" w:rsidP="00CE53D7">
      <w:pPr>
        <w:spacing w:before="0" w:line="240" w:lineRule="auto"/>
      </w:pPr>
      <w:r>
        <w:separator/>
      </w:r>
    </w:p>
  </w:footnote>
  <w:footnote w:type="continuationSeparator" w:id="0">
    <w:p w14:paraId="50A912FF" w14:textId="77777777" w:rsidR="001611AC" w:rsidRDefault="001611AC" w:rsidP="00CE53D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836A4" w14:textId="57D917CB" w:rsidR="00E04B80" w:rsidRPr="00DD19EC" w:rsidRDefault="00E04B80" w:rsidP="00DD19EC">
    <w:pPr>
      <w:widowControl/>
      <w:autoSpaceDE w:val="0"/>
      <w:autoSpaceDN w:val="0"/>
      <w:spacing w:before="0" w:line="240" w:lineRule="auto"/>
      <w:jc w:val="center"/>
      <w:textAlignment w:val="auto"/>
      <w:rPr>
        <w:rFonts w:eastAsiaTheme="minorHAnsi" w:cs="Arial"/>
        <w:b/>
        <w:bCs/>
        <w:sz w:val="22"/>
        <w:szCs w:val="22"/>
        <w:lang w:eastAsia="en-US"/>
      </w:rPr>
    </w:pPr>
    <w:r w:rsidRPr="00DD19EC">
      <w:rPr>
        <w:rFonts w:eastAsiaTheme="minorHAnsi" w:cs="Arial"/>
        <w:b/>
        <w:bCs/>
        <w:sz w:val="22"/>
        <w:szCs w:val="22"/>
        <w:lang w:eastAsia="en-US"/>
      </w:rPr>
      <w:t xml:space="preserve">Załącznik nr </w:t>
    </w:r>
    <w:r w:rsidR="00DD19EC" w:rsidRPr="00DD19EC">
      <w:rPr>
        <w:rFonts w:eastAsiaTheme="minorHAnsi" w:cs="Arial"/>
        <w:b/>
        <w:bCs/>
        <w:sz w:val="22"/>
        <w:szCs w:val="22"/>
        <w:lang w:eastAsia="en-US"/>
      </w:rPr>
      <w:t>2 do umowy 26DFBO101</w:t>
    </w:r>
  </w:p>
  <w:p w14:paraId="3A8C9677" w14:textId="77777777" w:rsidR="00391356" w:rsidRDefault="00391356" w:rsidP="00E04B80">
    <w:pPr>
      <w:widowControl/>
      <w:autoSpaceDE w:val="0"/>
      <w:autoSpaceDN w:val="0"/>
      <w:spacing w:before="0" w:line="240" w:lineRule="auto"/>
      <w:jc w:val="right"/>
      <w:textAlignment w:val="auto"/>
      <w:rPr>
        <w:rFonts w:ascii="CIDFont+F1" w:eastAsiaTheme="minorHAnsi" w:hAnsi="CIDFont+F1" w:cs="CIDFont+F1"/>
        <w:sz w:val="22"/>
        <w:szCs w:val="22"/>
        <w:lang w:eastAsia="en-US"/>
      </w:rPr>
    </w:pPr>
  </w:p>
  <w:p w14:paraId="25A91622" w14:textId="6A189D2E" w:rsidR="00E04B80" w:rsidRPr="00455FD4" w:rsidRDefault="00E04B80" w:rsidP="00E04B80">
    <w:pPr>
      <w:pStyle w:val="Nagwek"/>
      <w:jc w:val="center"/>
      <w:rPr>
        <w:rFonts w:cs="Arial"/>
        <w:b/>
      </w:rPr>
    </w:pPr>
    <w:r w:rsidRPr="00455FD4">
      <w:rPr>
        <w:rFonts w:eastAsiaTheme="minorHAnsi" w:cs="Arial"/>
        <w:b/>
        <w:sz w:val="22"/>
        <w:szCs w:val="22"/>
        <w:lang w:eastAsia="en-US"/>
      </w:rPr>
      <w:t xml:space="preserve">Zakres prac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168"/>
    <w:rsid w:val="0004629C"/>
    <w:rsid w:val="00054E9E"/>
    <w:rsid w:val="000C26A7"/>
    <w:rsid w:val="001611AC"/>
    <w:rsid w:val="00250FA8"/>
    <w:rsid w:val="002D18E0"/>
    <w:rsid w:val="00321CA9"/>
    <w:rsid w:val="00391356"/>
    <w:rsid w:val="00455FD4"/>
    <w:rsid w:val="004B70FD"/>
    <w:rsid w:val="00517AFB"/>
    <w:rsid w:val="00517B0B"/>
    <w:rsid w:val="005C4FC0"/>
    <w:rsid w:val="00617168"/>
    <w:rsid w:val="007946DF"/>
    <w:rsid w:val="007A41D4"/>
    <w:rsid w:val="007F034C"/>
    <w:rsid w:val="008B71D6"/>
    <w:rsid w:val="009172C4"/>
    <w:rsid w:val="00967176"/>
    <w:rsid w:val="00982B5B"/>
    <w:rsid w:val="00B84071"/>
    <w:rsid w:val="00BB60DF"/>
    <w:rsid w:val="00CE53D7"/>
    <w:rsid w:val="00D5102F"/>
    <w:rsid w:val="00DD19EC"/>
    <w:rsid w:val="00E0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0DACE70"/>
  <w15:chartTrackingRefBased/>
  <w15:docId w15:val="{0454AC70-EF89-4DE5-A5DD-BC74F4E5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3D7"/>
    <w:pPr>
      <w:widowControl w:val="0"/>
      <w:adjustRightInd w:val="0"/>
      <w:spacing w:before="120" w:after="0" w:line="360" w:lineRule="atLeast"/>
      <w:jc w:val="both"/>
      <w:textAlignment w:val="baseline"/>
    </w:pPr>
    <w:rPr>
      <w:rFonts w:ascii="Arial" w:eastAsia="Times New Roman" w:hAnsi="Arial" w:cs="Times New Roman"/>
      <w:sz w:val="20"/>
      <w:szCs w:val="20"/>
      <w:lang w:eastAsia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B8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4B80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E04B8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4B80"/>
    <w:rPr>
      <w:rFonts w:ascii="Arial" w:eastAsia="Times New Roman" w:hAnsi="Arial" w:cs="Times New Roman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Rafał</dc:creator>
  <cp:keywords/>
  <dc:description/>
  <cp:lastModifiedBy>Wołodźko Magdalena</cp:lastModifiedBy>
  <cp:revision>3</cp:revision>
  <dcterms:created xsi:type="dcterms:W3CDTF">2026-04-07T12:13:00Z</dcterms:created>
  <dcterms:modified xsi:type="dcterms:W3CDTF">2026-04-22T08:50:00Z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2024-05-20T11:05:32Z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8444f8b8-1769-4156-a0b7-79650656e216</vt:lpwstr>
  </property>
  <property fmtid="{D5CDD505-2E9C-101B-9397-08002B2CF9AE}" pid="8" name="MSIP_Label_e20eee59-e4e0-4a8d-90cf-d81fae0f4231_ContentBits">
    <vt:lpwstr>0</vt:lpwstr>
  </property>
</Properties>
</file>